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before="720"/>
        <w:jc w:val="center"/>
      </w:pPr>
      <w:r>
        <w:rPr>
          <w:b/>
          <w:bCs/>
          <w:color w:val="0C0C0C"/>
          <w:sz w:val="36"/>
          <w:szCs w:val="36"/>
        </w:rPr>
        <w:t xml:space="preserve">SECTION 07 21 16</w:t>
      </w:r>
    </w:p>
    <w:p>
      <w:pPr>
        <w:spacing w:after="120"/>
        <w:jc w:val="center"/>
      </w:pPr>
      <w:r>
        <w:rPr>
          <w:b/>
          <w:bCs/>
          <w:color w:val="B8963E"/>
          <w:sz w:val="28"/>
          <w:szCs w:val="28"/>
        </w:rPr>
        <w:t xml:space="preserve">STANDING-SEAM TANK INSULATION SYSTEM</w:t>
      </w:r>
    </w:p>
    <w:p>
      <w:pPr>
        <w:spacing w:after="360"/>
        <w:jc w:val="center"/>
      </w:pPr>
      <w:r>
        <w:rPr>
          <w:i/>
          <w:iCs/>
          <w:color w:val="555555"/>
          <w:sz w:val="22"/>
          <w:szCs w:val="22"/>
        </w:rPr>
        <w:t xml:space="preserve">Specifier Reference - Section Insert</w:t>
      </w:r>
    </w:p>
    <w:p>
      <w:pPr>
        <w:spacing w:after="60"/>
        <w:jc w:val="center"/>
      </w:pPr>
      <w:r>
        <w:rPr>
          <w:sz w:val="20"/>
          <w:szCs w:val="20"/>
        </w:rPr>
        <w:t xml:space="preserve">Pre-fabricated double-lock standing-seam tank insulation panels.</w:t>
      </w:r>
    </w:p>
    <w:p>
      <w:pPr>
        <w:spacing w:after="60"/>
        <w:jc w:val="center"/>
      </w:pPr>
      <w:r>
        <w:rPr>
          <w:sz w:val="20"/>
          <w:szCs w:val="20"/>
        </w:rPr>
        <w:t xml:space="preserve">Manufactured by Max Thermal Fabricators, Edmonton, Alberta.</w:t>
      </w:r>
    </w:p>
    <w:p>
      <w:pPr>
        <w:spacing w:after="240"/>
        <w:jc w:val="center"/>
      </w:pPr>
      <w:r>
        <w:rPr>
          <w:color w:val="555555"/>
          <w:sz w:val="18"/>
          <w:szCs w:val="18"/>
        </w:rPr>
        <w:t xml:space="preserve">Rev. 2026.05  |  maxfab.ca  |  1-780-717-2956  |  office@maxfab.ca</w:t>
      </w:r>
    </w:p>
    <w:p>
      <w:pPr>
        <w:spacing w:before="480"/>
        <w:jc w:val="center"/>
      </w:pPr>
      <w:r>
        <w:rPr>
          <w:b/>
          <w:bCs/>
          <w:color w:val="B8963E"/>
          <w:sz w:val="22"/>
          <w:szCs w:val="22"/>
        </w:rPr>
        <w:t xml:space="preserve">USAGE NOTE</w:t>
      </w:r>
    </w:p>
    <w:p>
      <w:pPr>
        <w:spacing w:after="240"/>
        <w:jc w:val="center"/>
      </w:pPr>
      <w:r>
        <w:rPr>
          <w:i/>
          <w:iCs/>
          <w:color w:val="555555"/>
          <w:sz w:val="18"/>
          <w:szCs w:val="18"/>
        </w:rPr>
        <w:t xml:space="preserve">This section is formatted in CSI MasterFormat and supplied for direct insertion into project specifications. Edit project-specific information (location, drawings, schedule) per the engineer of record's documentation standards. Performance criteria and material standards are written to match the as-supplied Enerpro Tank Panel System; substitutions require manufacturer review.</w:t>
      </w:r>
    </w:p>
    <w:p>
      <w:r>
        <w:br w:type="page"/>
      </w:r>
    </w:p>
    <w:p>
      <w:pPr>
        <w:pStyle w:val="Heading1"/>
      </w:pPr>
      <w:r>
        <w:rPr>
          <w:color w:val="0C0C0C"/>
        </w:rPr>
        <w:t xml:space="preserve">PART 1 - GENERAL</w:t>
      </w:r>
    </w:p>
    <w:p>
      <w:pPr>
        <w:pStyle w:val="Heading2"/>
      </w:pPr>
      <w:r>
        <w:rPr>
          <w:color w:val="0C0C0C"/>
        </w:rPr>
        <w:t xml:space="preserve">1.01  SECTION INCLUDES</w:t>
      </w:r>
    </w:p>
    <w:p>
      <w:pPr>
        <w:spacing w:after="80"/>
        <w:ind w:left="360"/>
      </w:pPr>
      <w:r>
        <w:t xml:space="preserve">A.  Pre-fabricated standing-seam tank insulation panels.</w:t>
      </w:r>
    </w:p>
    <w:p>
      <w:pPr>
        <w:spacing w:after="80"/>
        <w:ind w:left="360"/>
      </w:pPr>
      <w:r>
        <w:t xml:space="preserve">B.  Insulation core (rigid mineral wool).</w:t>
      </w:r>
    </w:p>
    <w:p>
      <w:pPr>
        <w:spacing w:after="80"/>
        <w:ind w:left="360"/>
      </w:pPr>
      <w:r>
        <w:t xml:space="preserve">C.  Aluminum or steel jacketing.</w:t>
      </w:r>
    </w:p>
    <w:p>
      <w:pPr>
        <w:spacing w:after="80"/>
        <w:ind w:left="360"/>
      </w:pPr>
      <w:r>
        <w:t xml:space="preserve">D.  Attachment hardware: internal wire rope cables, stainless steel clips, wire-ties, strand vises, bands.</w:t>
      </w:r>
    </w:p>
    <w:p>
      <w:pPr>
        <w:spacing w:after="80"/>
        <w:ind w:left="360"/>
      </w:pPr>
      <w:r>
        <w:t xml:space="preserve">E.  Manufacturer-supplied installation procedure and field-installed double-lock standing seam closure.</w:t>
      </w:r>
    </w:p>
    <w:p>
      <w:pPr>
        <w:pStyle w:val="Heading2"/>
      </w:pPr>
      <w:r>
        <w:rPr>
          <w:color w:val="0C0C0C"/>
        </w:rPr>
        <w:t xml:space="preserve">1.02  REFERENCES</w:t>
      </w:r>
    </w:p>
    <w:p>
      <w:pPr>
        <w:spacing w:after="80"/>
        <w:ind w:left="360"/>
      </w:pPr>
      <w:r>
        <w:t xml:space="preserve">A.  ASTM B209 - Aluminum and Aluminum-Alloy Sheet and Plate.</w:t>
      </w:r>
    </w:p>
    <w:p>
      <w:pPr>
        <w:spacing w:after="80"/>
        <w:ind w:left="360"/>
      </w:pPr>
      <w:r>
        <w:t xml:space="preserve">B.  ASTM C612 - Mineral Fiber Block and Board Thermal Insulation.</w:t>
      </w:r>
    </w:p>
    <w:p>
      <w:pPr>
        <w:spacing w:after="80"/>
        <w:ind w:left="360"/>
      </w:pPr>
      <w:r>
        <w:t xml:space="preserve">C.  ASTM E136 - Behavior of Materials in a Vertical Tube Furnace at 750 C.</w:t>
      </w:r>
    </w:p>
    <w:p>
      <w:pPr>
        <w:spacing w:after="80"/>
        <w:ind w:left="360"/>
      </w:pPr>
      <w:r>
        <w:t xml:space="preserve">D.  ASTM A653 - Steel Sheet, Zinc-Coated (Galvanized) by the Hot-Dip Process.</w:t>
      </w:r>
    </w:p>
    <w:p>
      <w:pPr>
        <w:spacing w:after="80"/>
        <w:ind w:left="360"/>
      </w:pPr>
      <w:r>
        <w:t xml:space="preserve">E.  ASTM A792 - Steel Sheet, 55% Aluminum-Zinc Alloy-Coated by the Hot-Dip Process.</w:t>
      </w:r>
    </w:p>
    <w:p>
      <w:pPr>
        <w:spacing w:after="80"/>
        <w:ind w:left="360"/>
      </w:pPr>
      <w:r>
        <w:t xml:space="preserve">F.  ASTM A463 - Steel Sheet, Aluminum-Coated by the Hot-Dip Process.</w:t>
      </w:r>
    </w:p>
    <w:p>
      <w:pPr>
        <w:spacing w:after="80"/>
        <w:ind w:left="360"/>
      </w:pPr>
      <w:r>
        <w:t xml:space="preserve">G.  NACE SP0198 / AMPP - Control of Corrosion Under Thermal Insulation and Fireproofing Materials.</w:t>
      </w:r>
    </w:p>
    <w:p>
      <w:pPr>
        <w:spacing w:after="80"/>
        <w:ind w:left="360"/>
      </w:pPr>
      <w:r>
        <w:t xml:space="preserve">H.  API 510 - Pressure Vessel Inspection Code.</w:t>
      </w:r>
    </w:p>
    <w:p>
      <w:pPr>
        <w:spacing w:after="80"/>
        <w:ind w:left="360"/>
      </w:pPr>
      <w:r>
        <w:t xml:space="preserve">I.  API 653 - Tank Inspection, Repair, Alteration, and Reconstruction.</w:t>
      </w:r>
    </w:p>
    <w:p>
      <w:pPr>
        <w:spacing w:after="80"/>
        <w:ind w:left="360"/>
      </w:pPr>
      <w:r>
        <w:t xml:space="preserve">J.  NFPA 22 - Water Tanks for Private Fire Protection (where applicable).</w:t>
      </w:r>
    </w:p>
    <w:p>
      <w:pPr>
        <w:pStyle w:val="Heading2"/>
      </w:pPr>
      <w:r>
        <w:rPr>
          <w:color w:val="0C0C0C"/>
        </w:rPr>
        <w:t xml:space="preserve">1.03  SUBMITTALS</w:t>
      </w:r>
    </w:p>
    <w:p>
      <w:pPr>
        <w:spacing w:after="80"/>
        <w:ind w:left="360"/>
      </w:pPr>
      <w:r>
        <w:t xml:space="preserve">A.  Product Data: Manufacturer's specification sheet for the Enerpro Tank Panel System including materials of construction, dimensional data, attachment hardware schedule, and performance characteristics.</w:t>
      </w:r>
    </w:p>
    <w:p>
      <w:pPr>
        <w:spacing w:after="80"/>
        <w:ind w:left="360"/>
      </w:pPr>
      <w:r>
        <w:t xml:space="preserve">B.  Shop Drawings: Panel layout drawings indicating panel widths, cable elevations, attachment hardware locations, penetration closure details, and roof segment layout where applicable.</w:t>
      </w:r>
    </w:p>
    <w:p>
      <w:pPr>
        <w:spacing w:after="80"/>
        <w:ind w:left="360"/>
      </w:pPr>
      <w:r>
        <w:t xml:space="preserve">C.  Manufacturer's Installation Procedure (current revision).</w:t>
      </w:r>
    </w:p>
    <w:p>
      <w:pPr>
        <w:spacing w:after="80"/>
        <w:ind w:left="360"/>
      </w:pPr>
      <w:r>
        <w:t xml:space="preserve">D.  Material Certificates: Mill test reports for aluminum jacketing per ASTM B209; certificates for mineral wool board per ASTM C612; certificates for steel substrate per the relevant ASTM standard (A653, A792, or A463) where steel jacketing is supplied.</w:t>
      </w:r>
    </w:p>
    <w:p>
      <w:pPr>
        <w:spacing w:after="80"/>
        <w:ind w:left="360"/>
      </w:pPr>
      <w:r>
        <w:t xml:space="preserve">E.  Moisture Barrier Data: Manufacturer's data sheet for DuPont Surlyn polyethylene moisture barrier where aluminum jacketing is supplied.</w:t>
      </w:r>
    </w:p>
    <w:p>
      <w:pPr>
        <w:pStyle w:val="Heading2"/>
      </w:pPr>
      <w:r>
        <w:rPr>
          <w:color w:val="0C0C0C"/>
        </w:rPr>
        <w:t xml:space="preserve">1.04  QUALITY ASSURANCE</w:t>
      </w:r>
    </w:p>
    <w:p>
      <w:pPr>
        <w:spacing w:after="80"/>
        <w:ind w:left="360"/>
      </w:pPr>
      <w:r>
        <w:t xml:space="preserve">A.  Manufacturer Qualifications: Single manufacturer with documented experience in the design, fabrication, and field installation of pre-fabricated standing-seam tank insulation panel systems on industrial tanks of comparable scale to this project.</w:t>
      </w:r>
    </w:p>
    <w:p>
      <w:pPr>
        <w:spacing w:after="80"/>
        <w:ind w:left="360"/>
      </w:pPr>
      <w:r>
        <w:t xml:space="preserve">B.  Installer Qualifications: Industrial insulation contractor with documented experience installing the manufacturer's standing-seam tank panel system. Crews unfamiliar with the system shall complete on-site training with a manufacturer's field representative before independent installation.</w:t>
      </w:r>
    </w:p>
    <w:p>
      <w:pPr>
        <w:spacing w:after="80"/>
        <w:ind w:left="360"/>
      </w:pPr>
      <w:r>
        <w:t xml:space="preserve">C.  Pre-Installation Meeting: Convene a pre-installation meeting on-site to review the project drawings, panel inventory, cable schedule, and any project-specific conditions affecting installation.</w:t>
      </w:r>
    </w:p>
    <w:p>
      <w:pPr>
        <w:pStyle w:val="Heading2"/>
      </w:pPr>
      <w:r>
        <w:rPr>
          <w:color w:val="0C0C0C"/>
        </w:rPr>
        <w:t xml:space="preserve">1.05  DELIVERY, STORAGE, AND HANDLING</w:t>
      </w:r>
    </w:p>
    <w:p>
      <w:pPr>
        <w:spacing w:after="80"/>
        <w:ind w:left="360"/>
      </w:pPr>
      <w:r>
        <w:t xml:space="preserve">A.  Deliver materials in manufacturer's original packaging with identifying labels intact. Each panel shall be identified by the project panel-layout number.</w:t>
      </w:r>
    </w:p>
    <w:p>
      <w:pPr>
        <w:spacing w:after="80"/>
        <w:ind w:left="360"/>
      </w:pPr>
      <w:r>
        <w:t xml:space="preserve">B.  Store panels on edge, supported at each end, in a weather-protected area. Do not stack panels horizontally.</w:t>
      </w:r>
    </w:p>
    <w:p>
      <w:pPr>
        <w:spacing w:after="80"/>
        <w:ind w:left="360"/>
      </w:pPr>
      <w:r>
        <w:t xml:space="preserve">C.  Handle laminated panels on edge only. Do not reverse the panel curvature (delamination risk). Remove the protective film from the sheathing face immediately before installation.</w:t>
      </w:r>
    </w:p>
    <w:p>
      <w:r>
        <w:br w:type="page"/>
      </w:r>
    </w:p>
    <w:p>
      <w:pPr>
        <w:pStyle w:val="Heading1"/>
      </w:pPr>
      <w:r>
        <w:rPr>
          <w:color w:val="0C0C0C"/>
        </w:rPr>
        <w:t xml:space="preserve">PART 2 - PRODUCTS</w:t>
      </w:r>
    </w:p>
    <w:p>
      <w:pPr>
        <w:pStyle w:val="Heading2"/>
      </w:pPr>
      <w:r>
        <w:rPr>
          <w:color w:val="0C0C0C"/>
        </w:rPr>
        <w:t xml:space="preserve">2.01  MANUFACTURER</w:t>
      </w:r>
    </w:p>
    <w:p>
      <w:pPr>
        <w:spacing w:after="80"/>
        <w:ind w:left="360"/>
      </w:pPr>
      <w:r>
        <w:t xml:space="preserve">A.  Basis of Design: Enerpro Tank Panel System, manufactured by Max Thermal Fabricators, 24511 - 34 Street NW, Edmonton, Alberta T5Y 6B4. Phone 1-780-717-2956. Email office@maxfab.ca. Web maxfab.ca.</w:t>
      </w:r>
    </w:p>
    <w:p>
      <w:pPr>
        <w:spacing w:after="80"/>
        <w:ind w:left="360"/>
      </w:pPr>
      <w:r>
        <w:t xml:space="preserve">B.  Substitutions: Equivalent systems may be considered. Manufacturers proposing substitution shall submit complete product data, including documented field experience on industrial tank installations of comparable scale, for engineer of record review and approval at least 30 days before bid date.</w:t>
      </w:r>
    </w:p>
    <w:p>
      <w:pPr>
        <w:pStyle w:val="Heading2"/>
      </w:pPr>
      <w:r>
        <w:rPr>
          <w:color w:val="0C0C0C"/>
        </w:rPr>
        <w:t xml:space="preserve">2.02  INSULATION CORE</w:t>
      </w:r>
    </w:p>
    <w:p>
      <w:pPr>
        <w:spacing w:after="80"/>
        <w:ind w:left="360"/>
      </w:pPr>
      <w:r>
        <w:t xml:space="preserve">A.  Material: Rigid mineral wool board, ASTM C612, Type IVB.</w:t>
      </w:r>
    </w:p>
    <w:p>
      <w:pPr>
        <w:spacing w:after="80"/>
        <w:ind w:left="360"/>
      </w:pPr>
      <w:r>
        <w:t xml:space="preserve">B.  Density: 8 lb/cu.ft. (128 kg/m3). Higher densities to project spec.</w:t>
      </w:r>
    </w:p>
    <w:p>
      <w:pPr>
        <w:spacing w:after="80"/>
        <w:ind w:left="360"/>
      </w:pPr>
      <w:r>
        <w:t xml:space="preserve">C.  Thickness: 2 inches (50 mm). Greater thicknesses available to project spec.</w:t>
      </w:r>
    </w:p>
    <w:p>
      <w:pPr>
        <w:spacing w:after="80"/>
        <w:ind w:left="360"/>
      </w:pPr>
      <w:r>
        <w:t xml:space="preserve">D.  Service Temperature: Continuous service to +650 C with high-temperature board.</w:t>
      </w:r>
    </w:p>
    <w:p>
      <w:pPr>
        <w:spacing w:after="80"/>
        <w:ind w:left="360"/>
      </w:pPr>
      <w:r>
        <w:t xml:space="preserve">E.  Fire Performance: Non-combustible per ASTM E136.</w:t>
      </w:r>
    </w:p>
    <w:p>
      <w:pPr>
        <w:spacing w:after="80"/>
        <w:ind w:left="360"/>
      </w:pPr>
      <w:r>
        <w:t xml:space="preserve">F.  Moisture: Hydrophobic. Non-wicking.</w:t>
      </w:r>
    </w:p>
    <w:p>
      <w:pPr>
        <w:pStyle w:val="Heading2"/>
      </w:pPr>
      <w:r>
        <w:rPr>
          <w:color w:val="0C0C0C"/>
        </w:rPr>
        <w:t xml:space="preserve">2.03  JACKETING - ALUMINUM (BASIS OF DESIGN)</w:t>
      </w:r>
    </w:p>
    <w:p>
      <w:pPr>
        <w:spacing w:after="80"/>
        <w:ind w:left="360"/>
      </w:pPr>
      <w:r>
        <w:t xml:space="preserve">A.  Substrate: Wrought aluminum, ASTM B209. Alloys: 1100, 3003, or 3105-H14 (project-dependent).</w:t>
      </w:r>
    </w:p>
    <w:p>
      <w:pPr>
        <w:spacing w:after="80"/>
        <w:ind w:left="360"/>
      </w:pPr>
      <w:r>
        <w:t xml:space="preserve">B.  Gauge: 0.024 inch (0.6 mm) standard. 0.032 inch available on request. Thinner gauges shall not be supplied; thinner gauges compromise both double-lock seam-fold integrity and long-term weather-tightness.</w:t>
      </w:r>
    </w:p>
    <w:p>
      <w:pPr>
        <w:spacing w:after="80"/>
        <w:ind w:left="360"/>
      </w:pPr>
      <w:r>
        <w:t xml:space="preserve">C.  Width: 36 inches (914 mm).</w:t>
      </w:r>
    </w:p>
    <w:p>
      <w:pPr>
        <w:spacing w:after="80"/>
        <w:ind w:left="360"/>
      </w:pPr>
      <w:r>
        <w:t xml:space="preserve">D.  Coil Length: 50 ft (15.2 m) or 100 ft (30.5 m), gauge-dependent.</w:t>
      </w:r>
    </w:p>
    <w:p>
      <w:pPr>
        <w:spacing w:after="80"/>
        <w:ind w:left="360"/>
      </w:pPr>
      <w:r>
        <w:t xml:space="preserve">E.  Finish: Stucco embossed (standard). Other finishes available on request.</w:t>
      </w:r>
    </w:p>
    <w:p>
      <w:pPr>
        <w:spacing w:after="80"/>
        <w:ind w:left="360"/>
      </w:pPr>
      <w:r>
        <w:t xml:space="preserve">F.  Interior Moisture Barrier: DuPont Surlyn, 3-mil three-layer polyethylene co-extrusion, heat-laminated to the interior face of the aluminum jacket during fabrication.</w:t>
      </w:r>
    </w:p>
    <w:p>
      <w:pPr>
        <w:spacing w:after="80"/>
        <w:ind w:left="360"/>
      </w:pPr>
      <w:r>
        <w:t xml:space="preserve">G.  Mill Tolerances: AISI / ASTM B209 commercial mill tolerances.</w:t>
      </w:r>
    </w:p>
    <w:p>
      <w:pPr>
        <w:pStyle w:val="Heading2"/>
      </w:pPr>
      <w:r>
        <w:rPr>
          <w:color w:val="0C0C0C"/>
        </w:rPr>
        <w:t xml:space="preserve">2.04  JACKETING - STEEL (ALTERNATE)</w:t>
      </w:r>
    </w:p>
    <w:p>
      <w:pPr>
        <w:spacing w:after="80"/>
        <w:ind w:left="360"/>
      </w:pPr>
      <w:r>
        <w:t xml:space="preserve">A.  Substrate Options (per client specification): Galvanized per ASTM A653; galvalume per ASTM A792; aluminized per ASTM A463; or pre-painted.</w:t>
      </w:r>
    </w:p>
    <w:p>
      <w:pPr>
        <w:spacing w:after="80"/>
        <w:ind w:left="360"/>
      </w:pPr>
      <w:r>
        <w:t xml:space="preserve">B.  Gauge: 26-gauge standard. 24-gauge available on request. Thinner gauges shall not be supplied.</w:t>
      </w:r>
    </w:p>
    <w:p>
      <w:pPr>
        <w:spacing w:after="80"/>
        <w:ind w:left="360"/>
      </w:pPr>
      <w:r>
        <w:t xml:space="preserve">C.  Finish: Mill finish (substrate-dependent).</w:t>
      </w:r>
    </w:p>
    <w:p>
      <w:pPr>
        <w:spacing w:after="80"/>
        <w:ind w:left="360"/>
      </w:pPr>
      <w:r>
        <w:t xml:space="preserve">D.  Interior Moisture Barrier: Not supplied with steel jacketing. Long-term corrosion protection is provided by the substrate coating system.</w:t>
      </w:r>
    </w:p>
    <w:p>
      <w:pPr>
        <w:pStyle w:val="Heading2"/>
      </w:pPr>
      <w:r>
        <w:rPr>
          <w:color w:val="0C0C0C"/>
        </w:rPr>
        <w:t xml:space="preserve">2.05  STANDING SEAM</w:t>
      </w:r>
    </w:p>
    <w:p>
      <w:pPr>
        <w:spacing w:after="80"/>
        <w:ind w:left="360"/>
      </w:pPr>
      <w:r>
        <w:t xml:space="preserve">A.  Profile: Double-lock standing seam. Male leg (left side of panel) and female leg (right side) interlock during installation. Closure is mechanically folded by a powered seamer on-site.</w:t>
      </w:r>
    </w:p>
    <w:p>
      <w:pPr>
        <w:spacing w:after="80"/>
        <w:ind w:left="360"/>
      </w:pPr>
      <w:r>
        <w:t xml:space="preserve">B.  Closure Type: Double-lock (primary). Single-lock closure available where geometry requires.</w:t>
      </w:r>
    </w:p>
    <w:p>
      <w:pPr>
        <w:spacing w:after="80"/>
        <w:ind w:left="360"/>
      </w:pPr>
      <w:r>
        <w:t xml:space="preserve">C.  Closure Method: Powered electric seamer. Hand seamers (#1 and #2) supplement powered seamer in access-restricted areas.</w:t>
      </w:r>
    </w:p>
    <w:p>
      <w:pPr>
        <w:spacing w:after="80"/>
        <w:ind w:left="360"/>
      </w:pPr>
      <w:r>
        <w:t xml:space="preserve">D.  Sealants: Not used. The weather seal is purely mechanical.</w:t>
      </w:r>
    </w:p>
    <w:p>
      <w:pPr>
        <w:spacing w:after="80"/>
        <w:ind w:left="360"/>
      </w:pPr>
      <w:r>
        <w:t xml:space="preserve">E.  Fasteners through Weather Face: None permitted.</w:t>
      </w:r>
    </w:p>
    <w:p>
      <w:pPr>
        <w:pStyle w:val="Heading2"/>
      </w:pPr>
      <w:r>
        <w:rPr>
          <w:color w:val="0C0C0C"/>
        </w:rPr>
        <w:t xml:space="preserve">2.06  ATTACHMENT HARDWARE</w:t>
      </w:r>
    </w:p>
    <w:p>
      <w:pPr>
        <w:spacing w:after="80"/>
        <w:ind w:left="360"/>
      </w:pPr>
      <w:r>
        <w:t xml:space="preserve">A.  Internal Cables: Wire rope installed at shell elevations per the project drawings. Vertical spacing typical 10 ft to 15 ft. Cable tension 250-500 lbs.</w:t>
      </w:r>
    </w:p>
    <w:p>
      <w:pPr>
        <w:spacing w:after="80"/>
        <w:ind w:left="360"/>
      </w:pPr>
      <w:r>
        <w:t xml:space="preserve">B.  Cable End Connectors: Strand vises.</w:t>
      </w:r>
    </w:p>
    <w:p>
      <w:pPr>
        <w:spacing w:after="80"/>
        <w:ind w:left="360"/>
      </w:pPr>
      <w:r>
        <w:t xml:space="preserve">C.  Connector Clips: Formed stainless steel, installed on the male leg at each cable crossing.</w:t>
      </w:r>
    </w:p>
    <w:p>
      <w:pPr>
        <w:spacing w:after="80"/>
        <w:ind w:left="360"/>
      </w:pPr>
      <w:r>
        <w:t xml:space="preserve">D.  Wire-Ties: 16-gauge stainless steel, three-twist minimum.</w:t>
      </w:r>
    </w:p>
    <w:p>
      <w:pPr>
        <w:spacing w:after="80"/>
        <w:ind w:left="360"/>
      </w:pPr>
      <w:r>
        <w:t xml:space="preserve">E.  Alternative Connector: 1/2 inch x 0.020 inch stainless steel strapping, hand-formed around cable and male leg where wire-tie installation is not feasible.</w:t>
      </w:r>
    </w:p>
    <w:p>
      <w:pPr>
        <w:spacing w:after="80"/>
        <w:ind w:left="360"/>
      </w:pPr>
      <w:r>
        <w:t xml:space="preserve">F.  Bands (where specified): 3/4 inch stainless steel.</w:t>
      </w:r>
    </w:p>
    <w:p>
      <w:r>
        <w:br w:type="page"/>
      </w:r>
    </w:p>
    <w:p>
      <w:pPr>
        <w:pStyle w:val="Heading1"/>
      </w:pPr>
      <w:r>
        <w:rPr>
          <w:color w:val="0C0C0C"/>
        </w:rPr>
        <w:t xml:space="preserve">PART 3 - EXECUTION</w:t>
      </w:r>
    </w:p>
    <w:p>
      <w:pPr>
        <w:pStyle w:val="Heading2"/>
      </w:pPr>
      <w:r>
        <w:rPr>
          <w:color w:val="0C0C0C"/>
        </w:rPr>
        <w:t xml:space="preserve">3.01  EXAMINATION</w:t>
      </w:r>
    </w:p>
    <w:p>
      <w:pPr>
        <w:spacing w:after="80"/>
        <w:ind w:left="360"/>
      </w:pPr>
      <w:r>
        <w:t xml:space="preserve">A.  Verify that the tank foundation is clean, level, and ready to receive insulation panels. Confirm tank chine is clean and free of obstructions.</w:t>
      </w:r>
    </w:p>
    <w:p>
      <w:pPr>
        <w:spacing w:after="80"/>
        <w:ind w:left="360"/>
      </w:pPr>
      <w:r>
        <w:t xml:space="preserve">B.  Verify any field-installed lugs, nozzles, manways, or stair brackets for interference with panel routing per the project drawings.</w:t>
      </w:r>
    </w:p>
    <w:p>
      <w:pPr>
        <w:spacing w:after="80"/>
        <w:ind w:left="360"/>
      </w:pPr>
      <w:r>
        <w:t xml:space="preserve">C.  Inspect panel inventory against the project bill of materials. Verify panel identifiers against the panel-layout drawing.</w:t>
      </w:r>
    </w:p>
    <w:p>
      <w:pPr>
        <w:pStyle w:val="Heading2"/>
      </w:pPr>
      <w:r>
        <w:rPr>
          <w:color w:val="0C0C0C"/>
        </w:rPr>
        <w:t xml:space="preserve">3.02  PREPARATION</w:t>
      </w:r>
    </w:p>
    <w:p>
      <w:pPr>
        <w:spacing w:after="80"/>
        <w:ind w:left="360"/>
      </w:pPr>
      <w:r>
        <w:t xml:space="preserve">A.  Complete all PPE and tool inspections per the contractor's documented program before work begins.</w:t>
      </w:r>
    </w:p>
    <w:p>
      <w:pPr>
        <w:spacing w:after="80"/>
        <w:ind w:left="360"/>
      </w:pPr>
      <w:r>
        <w:t xml:space="preserve">B.  Review weather forecast. Halt installation in sustained wind above 40 km/h or active precipitation.</w:t>
      </w:r>
    </w:p>
    <w:p>
      <w:pPr>
        <w:pStyle w:val="Heading2"/>
      </w:pPr>
      <w:r>
        <w:rPr>
          <w:color w:val="0C0C0C"/>
        </w:rPr>
        <w:t xml:space="preserve">3.03  CABLE INSTALLATION</w:t>
      </w:r>
    </w:p>
    <w:p>
      <w:pPr>
        <w:spacing w:after="80"/>
        <w:ind w:left="360"/>
      </w:pPr>
      <w:r>
        <w:t xml:space="preserve">A.  Install internal wire rope cables at shell elevations per project drawings, location tolerance plus or minus 6 ft.</w:t>
      </w:r>
    </w:p>
    <w:p>
      <w:pPr>
        <w:spacing w:after="80"/>
        <w:ind w:left="360"/>
      </w:pPr>
      <w:r>
        <w:t xml:space="preserve">B.  Tension cables to 250-500 lbs using come-a-long or cable puller.</w:t>
      </w:r>
    </w:p>
    <w:p>
      <w:pPr>
        <w:spacing w:after="80"/>
        <w:ind w:left="360"/>
      </w:pPr>
      <w:r>
        <w:t xml:space="preserve">C.  Snap cables several times during pull-up to release surface friction.</w:t>
      </w:r>
    </w:p>
    <w:p>
      <w:pPr>
        <w:spacing w:after="80"/>
        <w:ind w:left="360"/>
      </w:pPr>
      <w:r>
        <w:t xml:space="preserve">D.  Secure cable ends with strand vises. Jerk strand vise away from tank three to five times to fully seat the jaws.</w:t>
      </w:r>
    </w:p>
    <w:p>
      <w:pPr>
        <w:spacing w:after="80"/>
        <w:ind w:left="360"/>
      </w:pPr>
      <w:r>
        <w:t xml:space="preserve">E.  Confirm cables are level, snug, and remain under tension after the puller is removed.</w:t>
      </w:r>
    </w:p>
    <w:p>
      <w:pPr>
        <w:pStyle w:val="Heading2"/>
      </w:pPr>
      <w:r>
        <w:rPr>
          <w:color w:val="0C0C0C"/>
        </w:rPr>
        <w:t xml:space="preserve">3.04  PANEL INSTALLATION</w:t>
      </w:r>
    </w:p>
    <w:p>
      <w:pPr>
        <w:spacing w:after="80"/>
        <w:ind w:left="360"/>
      </w:pPr>
      <w:r>
        <w:t xml:space="preserve">A.  Bend panels to perpendicular before installation for proper field-seaming geometry.</w:t>
      </w:r>
    </w:p>
    <w:p>
      <w:pPr>
        <w:spacing w:after="80"/>
        <w:ind w:left="360"/>
      </w:pPr>
      <w:r>
        <w:t xml:space="preserve">B.  Remove protective film from the sheathing face immediately before installation.</w:t>
      </w:r>
    </w:p>
    <w:p>
      <w:pPr>
        <w:spacing w:after="80"/>
        <w:ind w:left="360"/>
      </w:pPr>
      <w:r>
        <w:t xml:space="preserve">C.  Install panels in one continuous vertical length per panel, matching the tank height.</w:t>
      </w:r>
    </w:p>
    <w:p>
      <w:pPr>
        <w:spacing w:after="80"/>
        <w:ind w:left="360"/>
      </w:pPr>
      <w:r>
        <w:t xml:space="preserve">D.  Begin installation at a single starting line. Proceed clockwise around the tank.</w:t>
      </w:r>
    </w:p>
    <w:p>
      <w:pPr>
        <w:spacing w:after="80"/>
        <w:ind w:left="360"/>
      </w:pPr>
      <w:r>
        <w:t xml:space="preserve">E.  Position the first panel with the female leg (right side) at the starting line. Temporarily secure to internal cables.</w:t>
      </w:r>
    </w:p>
    <w:p>
      <w:pPr>
        <w:spacing w:after="80"/>
        <w:ind w:left="360"/>
      </w:pPr>
      <w:r>
        <w:t xml:space="preserve">F.  Each subsequent panel: position female leg over the preceding panel's male leg and over the connector clips.</w:t>
      </w:r>
    </w:p>
    <w:p>
      <w:pPr>
        <w:spacing w:after="80"/>
        <w:ind w:left="360"/>
      </w:pPr>
      <w:r>
        <w:t xml:space="preserve">G.  Verify panel plumb at each cable elevation before seam closure.</w:t>
      </w:r>
    </w:p>
    <w:p>
      <w:pPr>
        <w:spacing w:after="80"/>
        <w:ind w:left="360"/>
      </w:pPr>
      <w:r>
        <w:t xml:space="preserve">H.  At end of day, secure any free female legs to prevent wind blow-off overnight.</w:t>
      </w:r>
    </w:p>
    <w:p>
      <w:pPr>
        <w:pStyle w:val="Heading2"/>
      </w:pPr>
      <w:r>
        <w:rPr>
          <w:color w:val="0C0C0C"/>
        </w:rPr>
        <w:t xml:space="preserve">3.05  SEAM CLOSURE</w:t>
      </w:r>
    </w:p>
    <w:p>
      <w:pPr>
        <w:spacing w:after="80"/>
        <w:ind w:left="360"/>
      </w:pPr>
      <w:r>
        <w:t xml:space="preserve">A.  Preliminary closure: Close each standing seam with a #1 hand tool at each clip attachment point before powered seamer operation.</w:t>
      </w:r>
    </w:p>
    <w:p>
      <w:pPr>
        <w:spacing w:after="80"/>
        <w:ind w:left="360"/>
      </w:pPr>
      <w:r>
        <w:t xml:space="preserve">B.  Final closure: Use powered electric seamer to complete the double-fold standing seam in one continuous pass from base to top of the panel. Maintain consistent vertical travel speed.</w:t>
      </w:r>
    </w:p>
    <w:p>
      <w:pPr>
        <w:spacing w:after="80"/>
        <w:ind w:left="360"/>
      </w:pPr>
      <w:r>
        <w:t xml:space="preserve">C.  Access-restricted areas: Use #2 hand seamer where powered seamer cannot operate.</w:t>
      </w:r>
    </w:p>
    <w:p>
      <w:pPr>
        <w:spacing w:after="80"/>
        <w:ind w:left="360"/>
      </w:pPr>
      <w:r>
        <w:t xml:space="preserve">D.  Inspect closed seams at each cable elevation. Properly closed seams shall be tight with no visible gap at the fold line.</w:t>
      </w:r>
    </w:p>
    <w:p>
      <w:pPr>
        <w:pStyle w:val="Heading2"/>
      </w:pPr>
      <w:r>
        <w:rPr>
          <w:color w:val="0C0C0C"/>
        </w:rPr>
        <w:t xml:space="preserve">3.06  CLIP AND WIRE-TIE ATTACHMENT</w:t>
      </w:r>
    </w:p>
    <w:p>
      <w:pPr>
        <w:spacing w:after="80"/>
        <w:ind w:left="360"/>
      </w:pPr>
      <w:r>
        <w:t xml:space="preserve">A.  Install stainless connector clips on the male leg at each cable crossing.</w:t>
      </w:r>
    </w:p>
    <w:p>
      <w:pPr>
        <w:spacing w:after="80"/>
        <w:ind w:left="360"/>
      </w:pPr>
      <w:r>
        <w:t xml:space="preserve">B.  Secure each clip to the cable with a 16-gauge stainless steel wire-tie. Three-twist minimum with a Yankee screwdriver.</w:t>
      </w:r>
    </w:p>
    <w:p>
      <w:pPr>
        <w:spacing w:after="80"/>
        <w:ind w:left="360"/>
      </w:pPr>
      <w:r>
        <w:t xml:space="preserve">C.  Do not over-tighten. Visible dimpling on the panel face indicates over-torque and constitutes a defect.</w:t>
      </w:r>
    </w:p>
    <w:p>
      <w:pPr>
        <w:spacing w:after="80"/>
        <w:ind w:left="360"/>
      </w:pPr>
      <w:r>
        <w:t xml:space="preserve">D.  Where wire-tie installation is not feasible, substitute 1/2 inch x 0.020 inch stainless steel strapping per Section 2.06.E.</w:t>
      </w:r>
    </w:p>
    <w:p>
      <w:pPr>
        <w:pStyle w:val="Heading2"/>
      </w:pPr>
      <w:r>
        <w:rPr>
          <w:color w:val="0C0C0C"/>
        </w:rPr>
        <w:t xml:space="preserve">3.07  PENETRATIONS AND TRIM</w:t>
      </w:r>
    </w:p>
    <w:p>
      <w:pPr>
        <w:spacing w:after="80"/>
        <w:ind w:left="360"/>
      </w:pPr>
      <w:r>
        <w:t xml:space="preserve">A.  Field-cut panels for nozzles, manways, stair brackets, and other shell penetrations per the project drawings.</w:t>
      </w:r>
    </w:p>
    <w:p>
      <w:pPr>
        <w:spacing w:after="80"/>
        <w:ind w:left="360"/>
      </w:pPr>
      <w:r>
        <w:t xml:space="preserve">B.  Trim cut edges cleanly. File burred edges smooth.</w:t>
      </w:r>
    </w:p>
    <w:p>
      <w:pPr>
        <w:spacing w:after="80"/>
        <w:ind w:left="360"/>
      </w:pPr>
      <w:r>
        <w:t xml:space="preserve">C.  Close penetrations with manufacturer-supplied flashings or field-fabricated closures per the project drawings.</w:t>
      </w:r>
    </w:p>
    <w:p>
      <w:pPr>
        <w:spacing w:after="80"/>
        <w:ind w:left="360"/>
      </w:pPr>
      <w:r>
        <w:t xml:space="preserve">D.  Inspect each penetration closure for moisture-ingress pathway. Re-work any closure showing light or gap at the panel-to-penetration interface.</w:t>
      </w:r>
    </w:p>
    <w:p>
      <w:pPr>
        <w:pStyle w:val="Heading2"/>
      </w:pPr>
      <w:r>
        <w:rPr>
          <w:color w:val="0C0C0C"/>
        </w:rPr>
        <w:t xml:space="preserve">3.08  ROOF PANEL INSTALLATION</w:t>
      </w:r>
    </w:p>
    <w:p>
      <w:pPr>
        <w:spacing w:after="80"/>
        <w:ind w:left="360"/>
      </w:pPr>
      <w:r>
        <w:t xml:space="preserve">A.  Install roof panels per the project drawings and the roof-type geometry (dome, low-pitch, high-pitch, pie, pie with external rafters). Reference Manufacturer's Installation Procedure, Section 10, for roof-specific procedures.</w:t>
      </w:r>
    </w:p>
    <w:p>
      <w:pPr>
        <w:spacing w:after="80"/>
        <w:ind w:left="360"/>
      </w:pPr>
      <w:r>
        <w:t xml:space="preserve">B.  Confirm drainage slope before panel layout where applicable.</w:t>
      </w:r>
    </w:p>
    <w:p>
      <w:pPr>
        <w:spacing w:after="80"/>
        <w:ind w:left="360"/>
      </w:pPr>
      <w:r>
        <w:t xml:space="preserve">C.  Close all roof seams to the standing-seam profile. Hand-tool closures permitted in access-restricted areas.</w:t>
      </w:r>
    </w:p>
    <w:p>
      <w:pPr>
        <w:pStyle w:val="Heading2"/>
      </w:pPr>
      <w:r>
        <w:rPr>
          <w:color w:val="0C0C0C"/>
        </w:rPr>
        <w:t xml:space="preserve">3.09  INSPECTION AND SIGN-OFF</w:t>
      </w:r>
    </w:p>
    <w:p>
      <w:pPr>
        <w:spacing w:after="80"/>
        <w:ind w:left="360"/>
      </w:pPr>
      <w:r>
        <w:t xml:space="preserve">A.  Inspect installed system for:</w:t>
      </w:r>
    </w:p>
    <w:p>
      <w:pPr>
        <w:spacing w:after="80"/>
        <w:ind w:left="720"/>
      </w:pPr>
      <w:r>
        <w:t xml:space="preserve">1.  All standing seams closed with no visible gap at the fold line.</w:t>
      </w:r>
    </w:p>
    <w:p>
      <w:pPr>
        <w:spacing w:after="80"/>
        <w:ind w:left="720"/>
      </w:pPr>
      <w:r>
        <w:t xml:space="preserve">2.  All clips installed and secured with minimum three-twist wire-ties.</w:t>
      </w:r>
    </w:p>
    <w:p>
      <w:pPr>
        <w:spacing w:after="80"/>
        <w:ind w:left="720"/>
      </w:pPr>
      <w:r>
        <w:t xml:space="preserve">3.  No panel dimpling, surface damage, or delamination.</w:t>
      </w:r>
    </w:p>
    <w:p>
      <w:pPr>
        <w:spacing w:after="80"/>
        <w:ind w:left="720"/>
      </w:pPr>
      <w:r>
        <w:t xml:space="preserve">4.  All penetrations closed per the project drawings.</w:t>
      </w:r>
    </w:p>
    <w:p>
      <w:pPr>
        <w:spacing w:after="80"/>
        <w:ind w:left="720"/>
      </w:pPr>
      <w:r>
        <w:t xml:space="preserve">5.  Cable tension confirmed at each elevation.</w:t>
      </w:r>
    </w:p>
    <w:p>
      <w:pPr>
        <w:spacing w:after="80"/>
        <w:ind w:left="720"/>
      </w:pPr>
      <w:r>
        <w:t xml:space="preserve">6.  Roof panels confirmed for positive drainage where applicable.</w:t>
      </w:r>
    </w:p>
    <w:p>
      <w:pPr>
        <w:spacing w:after="80"/>
        <w:ind w:left="720"/>
      </w:pPr>
      <w:r>
        <w:t xml:space="preserve">7.  Job-site cleanup complete.</w:t>
      </w:r>
    </w:p>
    <w:p>
      <w:pPr>
        <w:spacing w:after="80"/>
        <w:ind w:left="360"/>
      </w:pPr>
      <w:r>
        <w:t xml:space="preserve">B.  Documentation: Panel inventory reconciliation; cable tension log; photographs of representative seam closures and all penetration closures; documented deviations from project drawings with associated change-order documentation.</w:t>
      </w:r>
    </w:p>
    <w:p>
      <w:pPr>
        <w:pStyle w:val="Heading2"/>
      </w:pPr>
      <w:r>
        <w:rPr>
          <w:color w:val="0C0C0C"/>
        </w:rPr>
        <w:t xml:space="preserve">3.10  PROTECTION</w:t>
      </w:r>
    </w:p>
    <w:p>
      <w:pPr>
        <w:spacing w:after="80"/>
        <w:ind w:left="360"/>
      </w:pPr>
      <w:r>
        <w:t xml:space="preserve">A.  Protect installed work from damage by subsequent trades. Coordinate with the general contractor or owner's representative for any post-installation work on or near the tank shell.</w:t>
      </w:r>
    </w:p>
    <w:p>
      <w:pPr>
        <w:spacing w:before="480"/>
        <w:jc w:val="center"/>
      </w:pPr>
      <w:r>
        <w:rPr>
          <w:b/>
          <w:bCs/>
          <w:color w:val="B8963E"/>
          <w:sz w:val="22"/>
          <w:szCs w:val="22"/>
        </w:rPr>
        <w:t xml:space="preserve">END OF SECTION 07 21 16</w:t>
      </w:r>
    </w:p>
    <w:p>
      <w:pPr>
        <w:spacing w:before="240"/>
        <w:jc w:val="center"/>
      </w:pPr>
      <w:r>
        <w:rPr>
          <w:i/>
          <w:iCs/>
          <w:color w:val="555555"/>
          <w:sz w:val="16"/>
          <w:szCs w:val="16"/>
        </w:rPr>
        <w:t xml:space="preserve">© 2026 Max Thermal Fabricators. This document is a specifier reference. Project-specific engineering documents supersede any information herein.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Section 07 21 16 - Standing-Seam Tank Insulation - Max Thermal Fabricators -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Times New Roman" w:cs="Times New Roman" w:eastAsia="Times New Roman" w:hAnsi="Times New Roman"/>
      <w:b/>
      <w:bCs/>
      <w:color w:val="0C0C0C"/>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color w:val="0C0C0C"/>
      <w:sz w:val="24"/>
      <w:szCs w:val="24"/>
    </w:rPr>
  </w:style>
  <w:style w:type="paragraph" w:styleId="Heading3">
    <w:name w:val="Heading 3"/>
    <w:basedOn w:val="Normal"/>
    <w:next w:val="Normal"/>
    <w:qFormat/>
    <w:pPr>
      <w:spacing w:after="80" w:before="180"/>
      <w:outlineLvl w:val="2"/>
    </w:pPr>
    <w:rPr>
      <w:rFonts w:ascii="Times New Roman" w:cs="Times New Roman" w:eastAsia="Times New Roman" w:hAnsi="Times New Roman"/>
      <w:b/>
      <w:bCs/>
      <w:color w:val="0C0C0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2026-05-18T00:24:48.297Z</dcterms:created>
  <dcterms:modified xsi:type="dcterms:W3CDTF">2026-05-18T00:24:48.305Z</dcterms:modified>
</cp:coreProperties>
</file>

<file path=docProps/custom.xml><?xml version="1.0" encoding="utf-8"?>
<Properties xmlns="http://schemas.openxmlformats.org/officeDocument/2006/custom-properties" xmlns:vt="http://schemas.openxmlformats.org/officeDocument/2006/docPropsVTypes"/>
</file>